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7B584611"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07603C">
        <w:rPr>
          <w:rStyle w:val="Heading1Char"/>
          <w:rFonts w:eastAsiaTheme="minorHAnsi"/>
        </w:rPr>
        <w:t>2</w:t>
      </w:r>
      <w:r w:rsidR="00C46487">
        <w:rPr>
          <w:rStyle w:val="Heading1Char"/>
          <w:rFonts w:eastAsiaTheme="minorHAnsi"/>
        </w:rPr>
        <w:t>/</w:t>
      </w:r>
      <w:r w:rsidR="00904C76">
        <w:rPr>
          <w:rStyle w:val="Heading1Char"/>
          <w:rFonts w:eastAsiaTheme="minorHAnsi"/>
        </w:rPr>
        <w:t>2</w:t>
      </w:r>
      <w:r w:rsidR="00CC46BC">
        <w:rPr>
          <w:rStyle w:val="Heading1Char"/>
          <w:rFonts w:eastAsiaTheme="minorHAnsi"/>
        </w:rPr>
        <w:t>7</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01DEB490" w:rsidR="00F53FB0" w:rsidRDefault="00503914" w:rsidP="00503914">
      <w:r>
        <w:t>Members Present:</w:t>
      </w:r>
      <w:r w:rsidR="0050051C">
        <w:t xml:space="preserve"> </w:t>
      </w:r>
      <w:r w:rsidR="00006C1C">
        <w:t xml:space="preserve">B. Carpenter, </w:t>
      </w:r>
      <w:r>
        <w:t xml:space="preserve">D. Coffin, </w:t>
      </w:r>
      <w:r w:rsidR="003527F2">
        <w:t xml:space="preserve">N. Greymorning, </w:t>
      </w:r>
      <w:r w:rsidR="00904C76">
        <w:t>B. Hillman</w:t>
      </w:r>
      <w:r w:rsidR="006B1418">
        <w:t>,</w:t>
      </w:r>
      <w:r w:rsidR="00904C76">
        <w:t xml:space="preserve"> </w:t>
      </w:r>
      <w:r w:rsidR="00D8785D">
        <w:t xml:space="preserve">M. Hendrix, </w:t>
      </w:r>
      <w:r w:rsidR="00FB2280">
        <w:t>J. Iverson</w:t>
      </w:r>
      <w:r w:rsidR="00D8785D">
        <w:t xml:space="preserve">, </w:t>
      </w:r>
      <w:r w:rsidR="00F44F19">
        <w:t xml:space="preserve">T. </w:t>
      </w:r>
      <w:proofErr w:type="gramStart"/>
      <w:r w:rsidR="00F44F19">
        <w:t xml:space="preserve">Missett  </w:t>
      </w:r>
      <w:r w:rsidR="007A1CD2">
        <w:t>G</w:t>
      </w:r>
      <w:proofErr w:type="gramEnd"/>
      <w:r w:rsidR="007A1CD2">
        <w:t xml:space="preserve">. Morell, </w:t>
      </w:r>
      <w:r w:rsidR="003527F2">
        <w:t>D. Par</w:t>
      </w:r>
      <w:r w:rsidR="00904C76">
        <w:t>sons</w:t>
      </w:r>
      <w:r w:rsidR="003527F2">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F44F19">
        <w:t>J. Hickman</w:t>
      </w:r>
    </w:p>
    <w:p w14:paraId="5B59326B" w14:textId="1E740C76" w:rsidR="008F01B2" w:rsidRDefault="00503914" w:rsidP="00CF00BB">
      <w:r>
        <w:t>Ex-Officio Present</w:t>
      </w:r>
      <w:r w:rsidR="000B0ABD">
        <w:t>:</w:t>
      </w:r>
      <w:r w:rsidR="0017113A">
        <w:t xml:space="preserve"> </w:t>
      </w:r>
      <w:r w:rsidR="00352848" w:rsidRPr="00352848">
        <w:t xml:space="preserve"> </w:t>
      </w:r>
      <w:r w:rsidR="003527F2">
        <w:t xml:space="preserve"> </w:t>
      </w:r>
      <w:r w:rsidR="00D8785D">
        <w:t>B. French</w:t>
      </w:r>
      <w:r w:rsidR="00904C76">
        <w:t xml:space="preserve">, </w:t>
      </w:r>
      <w:r w:rsidR="00F44F19">
        <w:t xml:space="preserve">V. Hopkins </w:t>
      </w:r>
      <w:r w:rsidR="007B5DA2">
        <w:t xml:space="preserve">N. </w:t>
      </w:r>
      <w:r w:rsidR="00904C76">
        <w:t>Lindsay</w:t>
      </w:r>
    </w:p>
    <w:p w14:paraId="09BE8AD6" w14:textId="0D0BC565" w:rsidR="00024634" w:rsidRDefault="00503914" w:rsidP="00CF00BB">
      <w:r>
        <w:t>Members Excused:</w:t>
      </w:r>
      <w:r w:rsidR="00904C76" w:rsidRPr="00904C76">
        <w:t xml:space="preserve"> </w:t>
      </w:r>
      <w:r w:rsidR="00904C76">
        <w:t>J. Eglin,</w:t>
      </w:r>
      <w:r w:rsidR="007B5DA2" w:rsidRPr="00CF00BB">
        <w:t xml:space="preserve"> </w:t>
      </w:r>
      <w:r w:rsidR="00F44F19">
        <w:t xml:space="preserve">B. </w:t>
      </w:r>
      <w:r w:rsidR="00F44F19" w:rsidRPr="009C7A48">
        <w:t>Holzworth</w:t>
      </w:r>
      <w:r w:rsidR="00904C76">
        <w:t xml:space="preserve">, </w:t>
      </w:r>
    </w:p>
    <w:p w14:paraId="5E96B448" w14:textId="6324BE14" w:rsidR="00F44F19" w:rsidRDefault="00F44F19" w:rsidP="00CF00BB">
      <w:r>
        <w:t xml:space="preserve">Guests: Margo </w:t>
      </w:r>
      <w:proofErr w:type="spellStart"/>
      <w:r>
        <w:t>Duneman</w:t>
      </w:r>
      <w:proofErr w:type="spellEnd"/>
      <w:r>
        <w:t xml:space="preserve"> and Ted Fuller (Sentinel High School)</w:t>
      </w:r>
      <w:r w:rsidR="00726D42">
        <w:t xml:space="preserve">, </w:t>
      </w:r>
      <w:r>
        <w:t xml:space="preserve">E. </w:t>
      </w:r>
      <w:proofErr w:type="spellStart"/>
      <w:r>
        <w:t>Baucum</w:t>
      </w:r>
      <w:proofErr w:type="spellEnd"/>
      <w:r>
        <w:t xml:space="preserve">, S. Brown A. </w:t>
      </w:r>
      <w:proofErr w:type="spellStart"/>
      <w:r>
        <w:t>Ratto</w:t>
      </w:r>
      <w:proofErr w:type="spellEnd"/>
      <w:r>
        <w:t xml:space="preserve"> –Park (Writing Committee)  </w:t>
      </w:r>
    </w:p>
    <w:p w14:paraId="0EB05924" w14:textId="5696162D" w:rsidR="00503914" w:rsidRDefault="00503914" w:rsidP="00503914">
      <w:r w:rsidRPr="002F0AD7">
        <w:t>The minutes from</w:t>
      </w:r>
      <w:r w:rsidR="00F7563A">
        <w:t xml:space="preserve"> </w:t>
      </w:r>
      <w:r w:rsidR="00904C76">
        <w:t>2</w:t>
      </w:r>
      <w:r w:rsidR="00E466FC">
        <w:t>/</w:t>
      </w:r>
      <w:r w:rsidR="00F44F19">
        <w:t>20</w:t>
      </w:r>
      <w:r w:rsidR="00E466FC">
        <w:t>/1</w:t>
      </w:r>
      <w:r w:rsidR="003527F2">
        <w:t>8</w:t>
      </w:r>
      <w:r w:rsidRPr="002F0AD7">
        <w:t xml:space="preserve"> were</w:t>
      </w:r>
      <w:r w:rsidR="001B119C">
        <w:t xml:space="preserve"> </w:t>
      </w:r>
      <w:r w:rsidR="00F44F19">
        <w:t xml:space="preserve">approved after the guests departed. </w:t>
      </w:r>
      <w:r w:rsidRPr="002F0AD7">
        <w:t xml:space="preserve"> </w:t>
      </w:r>
    </w:p>
    <w:p w14:paraId="65B65981" w14:textId="77777777" w:rsidR="00271B7B" w:rsidRDefault="00271B7B" w:rsidP="00A90FA5">
      <w:pPr>
        <w:pStyle w:val="Heading2"/>
      </w:pPr>
      <w:r>
        <w:t>Communication</w:t>
      </w:r>
    </w:p>
    <w:p w14:paraId="1DA24F76" w14:textId="36C2B76D" w:rsidR="00570023" w:rsidRDefault="00570023" w:rsidP="0055551D">
      <w:pPr>
        <w:pStyle w:val="ListParagraph"/>
        <w:numPr>
          <w:ilvl w:val="0"/>
          <w:numId w:val="19"/>
        </w:numPr>
        <w:rPr>
          <w:rFonts w:cstheme="minorHAnsi"/>
        </w:rPr>
      </w:pPr>
      <w:r>
        <w:rPr>
          <w:rFonts w:cstheme="minorHAnsi"/>
        </w:rPr>
        <w:t>Guests from Sentinel High School and the Writing Committee were welcomed and Committee members introduced themselves.</w:t>
      </w:r>
      <w:r>
        <w:rPr>
          <w:rFonts w:cstheme="minorHAnsi"/>
        </w:rPr>
        <w:br/>
      </w:r>
    </w:p>
    <w:p w14:paraId="1CFF693B" w14:textId="58997E2A" w:rsidR="009140FB" w:rsidRPr="007F0DE4" w:rsidRDefault="00B11328" w:rsidP="005540FE">
      <w:pPr>
        <w:pStyle w:val="ListParagraph"/>
        <w:numPr>
          <w:ilvl w:val="0"/>
          <w:numId w:val="19"/>
        </w:numPr>
        <w:rPr>
          <w:rFonts w:cstheme="minorHAnsi"/>
        </w:rPr>
      </w:pPr>
      <w:r>
        <w:rPr>
          <w:rFonts w:cstheme="minorHAnsi"/>
        </w:rPr>
        <w:t xml:space="preserve">Ted Fuller, Sentinel High School Principal provided an overview of the AP Capstone Program.  It was created by the </w:t>
      </w:r>
      <w:proofErr w:type="spellStart"/>
      <w:r>
        <w:rPr>
          <w:rFonts w:cstheme="minorHAnsi"/>
        </w:rPr>
        <w:t>CollegeBoard</w:t>
      </w:r>
      <w:proofErr w:type="spellEnd"/>
      <w:r>
        <w:rPr>
          <w:rFonts w:cstheme="minorHAnsi"/>
        </w:rPr>
        <w:t xml:space="preserve"> in partnership with Higher Education. </w:t>
      </w:r>
      <w:r w:rsidR="00570023">
        <w:rPr>
          <w:rFonts w:cstheme="minorHAnsi"/>
        </w:rPr>
        <w:t xml:space="preserve"> Sentinel is a leader in the AP program, so it made sense for the school to be an early adopter of the diploma. Students who earn scores of 3 or higher in the AP Seminar and AP Research and 4 additional AP exams of their choosing will receive the AP Capstone Diploma.  These additional courses provide students with the opportunity for </w:t>
      </w:r>
      <w:r w:rsidR="00A02F2B">
        <w:rPr>
          <w:rFonts w:cstheme="minorHAnsi"/>
        </w:rPr>
        <w:t xml:space="preserve">flexible </w:t>
      </w:r>
      <w:r w:rsidR="00570023">
        <w:rPr>
          <w:rFonts w:cstheme="minorHAnsi"/>
        </w:rPr>
        <w:t>focused i</w:t>
      </w:r>
      <w:r w:rsidR="009140FB">
        <w:rPr>
          <w:rFonts w:cstheme="minorHAnsi"/>
        </w:rPr>
        <w:t>nquiry</w:t>
      </w:r>
      <w:r w:rsidR="00A02F2B">
        <w:rPr>
          <w:rFonts w:cstheme="minorHAnsi"/>
        </w:rPr>
        <w:t xml:space="preserve"> based on learning preferences. </w:t>
      </w:r>
      <w:r w:rsidR="009140FB">
        <w:rPr>
          <w:rFonts w:cstheme="minorHAnsi"/>
        </w:rPr>
        <w:t xml:space="preserve"> The seminar is interdisciplinary and collaborative, and requires a t</w:t>
      </w:r>
      <w:r w:rsidR="00570023">
        <w:rPr>
          <w:rFonts w:cstheme="minorHAnsi"/>
        </w:rPr>
        <w:t>eam project and presentation, individual research based essay and presentation</w:t>
      </w:r>
      <w:r w:rsidR="009140FB">
        <w:rPr>
          <w:rFonts w:cstheme="minorHAnsi"/>
        </w:rPr>
        <w:t>,</w:t>
      </w:r>
      <w:r w:rsidR="00570023">
        <w:rPr>
          <w:rFonts w:cstheme="minorHAnsi"/>
        </w:rPr>
        <w:t xml:space="preserve"> and an exam.  The Research course requires an academic paper (</w:t>
      </w:r>
      <w:bookmarkStart w:id="0" w:name="_GoBack"/>
      <w:bookmarkEnd w:id="0"/>
      <w:r w:rsidR="00570023">
        <w:rPr>
          <w:rFonts w:cstheme="minorHAnsi"/>
        </w:rPr>
        <w:t xml:space="preserve">5000 words), presentation and oral defense. </w:t>
      </w:r>
      <w:r w:rsidR="009140FB">
        <w:rPr>
          <w:rFonts w:cstheme="minorHAnsi"/>
        </w:rPr>
        <w:t xml:space="preserve">  These students will be well rounded, informed users of information and prepared for college (21</w:t>
      </w:r>
      <w:r w:rsidR="009140FB" w:rsidRPr="009140FB">
        <w:rPr>
          <w:rFonts w:cstheme="minorHAnsi"/>
          <w:vertAlign w:val="superscript"/>
        </w:rPr>
        <w:t>st</w:t>
      </w:r>
      <w:r w:rsidR="009140FB">
        <w:rPr>
          <w:rFonts w:cstheme="minorHAnsi"/>
        </w:rPr>
        <w:t xml:space="preserve"> Century readiness). </w:t>
      </w:r>
      <w:r w:rsidR="009140FB">
        <w:rPr>
          <w:rFonts w:cstheme="minorHAnsi"/>
        </w:rPr>
        <w:br/>
      </w:r>
      <w:r w:rsidR="009140FB">
        <w:rPr>
          <w:rFonts w:cstheme="minorHAnsi"/>
        </w:rPr>
        <w:br/>
      </w:r>
      <w:r w:rsidR="005540FE">
        <w:t xml:space="preserve">Student member Bailey Carpenter is currently involved with an Honors College program that gets students out in the community to work on research projects and provides them with exiting experiences to include on their resumes.  The AP Capstone Diploma sounds like it provides similar exposure.  </w:t>
      </w:r>
      <w:r w:rsidR="005540FE">
        <w:br/>
      </w:r>
    </w:p>
    <w:p w14:paraId="1E1B80B2" w14:textId="1104E88F" w:rsidR="00A02F2B" w:rsidRDefault="009140FB" w:rsidP="00570023">
      <w:pPr>
        <w:pStyle w:val="ListParagraph"/>
        <w:rPr>
          <w:color w:val="000000"/>
        </w:rPr>
      </w:pPr>
      <w:r>
        <w:rPr>
          <w:color w:val="000000"/>
        </w:rPr>
        <w:t>Sentinel is in the first year of implementing the AP Capstone.  There are currently 15 students in the AP Seminar Course.  They expect to have 40 next year. Parents are asking about college transfer credits</w:t>
      </w:r>
      <w:r w:rsidR="00A02F2B">
        <w:rPr>
          <w:color w:val="000000"/>
        </w:rPr>
        <w:t xml:space="preserve">. They would love for their students to be automatically accepted into the Honors College. </w:t>
      </w:r>
      <w:r>
        <w:rPr>
          <w:color w:val="000000"/>
        </w:rPr>
        <w:t>Next year the seminar course will likely have Honors English II as a co</w:t>
      </w:r>
      <w:r w:rsidR="00A02F2B">
        <w:rPr>
          <w:color w:val="000000"/>
        </w:rPr>
        <w:t>-</w:t>
      </w:r>
      <w:r>
        <w:rPr>
          <w:color w:val="000000"/>
        </w:rPr>
        <w:t>requisite and Government as a prerequisite</w:t>
      </w:r>
      <w:r w:rsidR="00A02F2B">
        <w:rPr>
          <w:color w:val="000000"/>
        </w:rPr>
        <w:t xml:space="preserve"> to ensure students have the required baseline skills in reading and writing</w:t>
      </w:r>
      <w:r>
        <w:rPr>
          <w:color w:val="000000"/>
        </w:rPr>
        <w:t xml:space="preserve">. </w:t>
      </w:r>
      <w:r w:rsidR="00A02F2B">
        <w:rPr>
          <w:color w:val="000000"/>
        </w:rPr>
        <w:t xml:space="preserve">  Typically the students in the capstone program have taken AP English and Literature.  </w:t>
      </w:r>
      <w:r w:rsidR="00A02F2B">
        <w:rPr>
          <w:color w:val="000000"/>
        </w:rPr>
        <w:lastRenderedPageBreak/>
        <w:t xml:space="preserve">The seminar and research instructors are required to attend training and are providing ongoing professional support related to assessment. Sentinel is a regional site for the </w:t>
      </w:r>
      <w:proofErr w:type="spellStart"/>
      <w:r w:rsidR="00A02F2B">
        <w:rPr>
          <w:color w:val="000000"/>
        </w:rPr>
        <w:t>CollegeBoard</w:t>
      </w:r>
      <w:proofErr w:type="spellEnd"/>
      <w:r w:rsidR="00A02F2B">
        <w:rPr>
          <w:color w:val="000000"/>
        </w:rPr>
        <w:t xml:space="preserve"> training. The Office of Public Instruction provides assistance for </w:t>
      </w:r>
      <w:r w:rsidR="005540FE">
        <w:rPr>
          <w:color w:val="000000"/>
        </w:rPr>
        <w:t xml:space="preserve">coordinating </w:t>
      </w:r>
      <w:r w:rsidR="00A02F2B">
        <w:rPr>
          <w:color w:val="000000"/>
        </w:rPr>
        <w:t xml:space="preserve">the training requirement.   </w:t>
      </w:r>
      <w:r w:rsidR="005540FE">
        <w:rPr>
          <w:color w:val="000000"/>
        </w:rPr>
        <w:br/>
      </w:r>
      <w:r w:rsidR="005540FE">
        <w:rPr>
          <w:color w:val="000000"/>
        </w:rPr>
        <w:br/>
        <w:t xml:space="preserve">Helena Capital and Bozeman High Schools are in the AP Capstone Diploma application process, which takes a year. </w:t>
      </w:r>
    </w:p>
    <w:p w14:paraId="46AE1D96" w14:textId="77777777" w:rsidR="00A02F2B" w:rsidRDefault="00A02F2B" w:rsidP="00570023">
      <w:pPr>
        <w:pStyle w:val="ListParagraph"/>
        <w:rPr>
          <w:color w:val="000000"/>
        </w:rPr>
      </w:pPr>
    </w:p>
    <w:p w14:paraId="1E6C1D10" w14:textId="6545BDAE" w:rsidR="005540FE" w:rsidRDefault="00A02F2B" w:rsidP="00570023">
      <w:pPr>
        <w:pStyle w:val="ListParagraph"/>
        <w:rPr>
          <w:color w:val="000000"/>
        </w:rPr>
      </w:pPr>
      <w:r>
        <w:rPr>
          <w:color w:val="000000"/>
        </w:rPr>
        <w:t xml:space="preserve">The Sentinel administration predict that dual enrollment and AP will continue to coexist.  Students are interested in both. For example, this year 3 WRIT 101 courses and 4 AP English courses were offered. </w:t>
      </w:r>
      <w:r w:rsidR="005540FE">
        <w:rPr>
          <w:color w:val="000000"/>
        </w:rPr>
        <w:t xml:space="preserve"> </w:t>
      </w:r>
    </w:p>
    <w:p w14:paraId="08F3F040" w14:textId="77777777" w:rsidR="005540FE" w:rsidRDefault="005540FE" w:rsidP="00570023">
      <w:pPr>
        <w:pStyle w:val="ListParagraph"/>
        <w:rPr>
          <w:color w:val="000000"/>
        </w:rPr>
      </w:pPr>
    </w:p>
    <w:p w14:paraId="11548272" w14:textId="4A555A54" w:rsidR="005540FE" w:rsidRDefault="005540FE" w:rsidP="005540FE">
      <w:pPr>
        <w:pStyle w:val="ListParagraph"/>
        <w:rPr>
          <w:rFonts w:cstheme="minorHAnsi"/>
        </w:rPr>
      </w:pPr>
      <w:r>
        <w:rPr>
          <w:rFonts w:cstheme="minorHAnsi"/>
        </w:rPr>
        <w:t xml:space="preserve">Examples of what other colleges offer students completing the capstone include (from information on </w:t>
      </w:r>
      <w:hyperlink r:id="rId5" w:tgtFrame="_blank" w:history="1">
        <w:r>
          <w:rPr>
            <w:rStyle w:val="Hyperlink"/>
            <w:color w:val="800080"/>
          </w:rPr>
          <w:t>AP Diploma</w:t>
        </w:r>
      </w:hyperlink>
      <w:r>
        <w:rPr>
          <w:color w:val="000000"/>
        </w:rPr>
        <w:t> </w:t>
      </w:r>
      <w:r>
        <w:rPr>
          <w:rFonts w:cstheme="minorHAnsi"/>
        </w:rPr>
        <w:t>web site):</w:t>
      </w:r>
    </w:p>
    <w:p w14:paraId="721D15EB" w14:textId="77777777" w:rsidR="005540FE" w:rsidRPr="005540FE" w:rsidRDefault="005540FE" w:rsidP="005540FE">
      <w:pPr>
        <w:numPr>
          <w:ilvl w:val="1"/>
          <w:numId w:val="19"/>
        </w:numPr>
        <w:spacing w:before="100" w:beforeAutospacing="1" w:after="100" w:afterAutospacing="1" w:line="240" w:lineRule="auto"/>
        <w:rPr>
          <w:rFonts w:eastAsia="Times New Roman" w:cstheme="minorHAnsi"/>
        </w:rPr>
      </w:pPr>
      <w:r w:rsidRPr="005540FE">
        <w:rPr>
          <w:rFonts w:eastAsia="Times New Roman" w:cstheme="minorHAnsi"/>
        </w:rPr>
        <w:t>Credit for a core course in English that is both writing-intensive and focused on inquiry (a large, public flagship).</w:t>
      </w:r>
    </w:p>
    <w:p w14:paraId="60DED5A6" w14:textId="77777777" w:rsidR="005540FE" w:rsidRPr="005540FE" w:rsidRDefault="005540FE" w:rsidP="005540FE">
      <w:pPr>
        <w:numPr>
          <w:ilvl w:val="1"/>
          <w:numId w:val="19"/>
        </w:numPr>
        <w:spacing w:before="100" w:beforeAutospacing="1" w:after="100" w:afterAutospacing="1" w:line="240" w:lineRule="auto"/>
        <w:rPr>
          <w:rFonts w:eastAsia="Times New Roman" w:cstheme="minorHAnsi"/>
        </w:rPr>
      </w:pPr>
      <w:r w:rsidRPr="005540FE">
        <w:rPr>
          <w:rFonts w:eastAsia="Times New Roman" w:cstheme="minorHAnsi"/>
        </w:rPr>
        <w:t>Credit for a first year Independent Studies course (a mid-sized, regional public institution).</w:t>
      </w:r>
    </w:p>
    <w:p w14:paraId="5FB7361E" w14:textId="77777777" w:rsidR="005540FE" w:rsidRPr="005540FE" w:rsidRDefault="005540FE" w:rsidP="005540FE">
      <w:pPr>
        <w:numPr>
          <w:ilvl w:val="1"/>
          <w:numId w:val="19"/>
        </w:numPr>
        <w:spacing w:before="100" w:beforeAutospacing="1" w:after="100" w:afterAutospacing="1" w:line="240" w:lineRule="auto"/>
        <w:rPr>
          <w:rFonts w:eastAsia="Times New Roman" w:cstheme="minorHAnsi"/>
        </w:rPr>
      </w:pPr>
      <w:r w:rsidRPr="005540FE">
        <w:rPr>
          <w:rFonts w:eastAsia="Times New Roman" w:cstheme="minorHAnsi"/>
        </w:rPr>
        <w:t>Six elective credits per course in the AP Capstone program, with care taken to ensure that degree plans offer enough space in the electives category to make this credit award meaningful (a highly-selective private institution focused on STEM fields).</w:t>
      </w:r>
    </w:p>
    <w:p w14:paraId="12A3FD8F" w14:textId="77777777" w:rsidR="005540FE" w:rsidRPr="005540FE" w:rsidRDefault="005540FE" w:rsidP="005540FE">
      <w:pPr>
        <w:numPr>
          <w:ilvl w:val="1"/>
          <w:numId w:val="19"/>
        </w:numPr>
        <w:spacing w:before="100" w:beforeAutospacing="1" w:after="100" w:afterAutospacing="1" w:line="240" w:lineRule="auto"/>
        <w:rPr>
          <w:rFonts w:eastAsia="Times New Roman" w:cstheme="minorHAnsi"/>
        </w:rPr>
      </w:pPr>
      <w:r w:rsidRPr="005540FE">
        <w:rPr>
          <w:rFonts w:eastAsia="Times New Roman" w:cstheme="minorHAnsi"/>
        </w:rPr>
        <w:t>Admittance to the Honors program and a merit scholarship for students who complete the entire AP Capstone program (a mid-sized, regional public institution).</w:t>
      </w:r>
    </w:p>
    <w:p w14:paraId="114EC5B8" w14:textId="12807644" w:rsidR="00377400" w:rsidRPr="005540FE" w:rsidRDefault="005540FE" w:rsidP="00735466">
      <w:pPr>
        <w:numPr>
          <w:ilvl w:val="1"/>
          <w:numId w:val="19"/>
        </w:numPr>
        <w:spacing w:before="100" w:beforeAutospacing="1" w:after="100" w:afterAutospacing="1" w:line="240" w:lineRule="auto"/>
        <w:rPr>
          <w:rFonts w:cstheme="minorHAnsi"/>
        </w:rPr>
      </w:pPr>
      <w:r w:rsidRPr="005540FE">
        <w:rPr>
          <w:rFonts w:eastAsia="Times New Roman" w:cstheme="minorHAnsi"/>
        </w:rPr>
        <w:t>General education units for students completing either or both components of the AP Capstone program and subject-specific application of the credits awarded for AP Research after departmental review of the student’s paper (a large public flagship).</w:t>
      </w:r>
    </w:p>
    <w:p w14:paraId="7286BDAF" w14:textId="2B8D45AA"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47C7278D" w14:textId="7EA9B370" w:rsidR="005540FE" w:rsidRDefault="005540FE" w:rsidP="007B0454">
      <w:pPr>
        <w:pStyle w:val="ListParagraph"/>
        <w:numPr>
          <w:ilvl w:val="0"/>
          <w:numId w:val="3"/>
        </w:numPr>
      </w:pPr>
      <w:r>
        <w:t xml:space="preserve">ASCRC should establish a </w:t>
      </w:r>
      <w:r w:rsidR="004D0573">
        <w:t>W</w:t>
      </w:r>
      <w:r>
        <w:t xml:space="preserve">orkgroup to determine the best way to allocate credit to students who complete the AP Capstone Diploma.   </w:t>
      </w:r>
      <w:r w:rsidR="004D0573">
        <w:t xml:space="preserve">A possibility may be to provide credit for HONR190 </w:t>
      </w:r>
      <w:r w:rsidR="004D0573" w:rsidRPr="004D0573">
        <w:rPr>
          <w:i/>
        </w:rPr>
        <w:t>Research</w:t>
      </w:r>
      <w:r w:rsidR="004D0573">
        <w:rPr>
          <w:i/>
        </w:rPr>
        <w:t xml:space="preserve">, </w:t>
      </w:r>
      <w:r w:rsidR="004D0573" w:rsidRPr="004D0573">
        <w:t>HONR194</w:t>
      </w:r>
      <w:r w:rsidR="004D0573">
        <w:rPr>
          <w:i/>
        </w:rPr>
        <w:t xml:space="preserve"> Seminar,</w:t>
      </w:r>
      <w:r w:rsidR="004D0573">
        <w:t xml:space="preserve"> and HONR199 </w:t>
      </w:r>
      <w:r w:rsidR="004D0573" w:rsidRPr="004D0573">
        <w:rPr>
          <w:i/>
        </w:rPr>
        <w:t>Capstone</w:t>
      </w:r>
      <w:r w:rsidR="004D0573">
        <w:t xml:space="preserve">.  The discipline rubric could change depending on the focus of the student’s research. </w:t>
      </w:r>
      <w:r>
        <w:t xml:space="preserve">The Dean of the Honors College should be invited to participate in the discussion. </w:t>
      </w:r>
      <w:r w:rsidR="004D0573">
        <w:t xml:space="preserve">Bailey is also interested in working on this issue.  The item will be added to the priorities of the Advanced Options Workgroup. </w:t>
      </w:r>
      <w:r w:rsidR="004D0573">
        <w:br/>
      </w:r>
    </w:p>
    <w:p w14:paraId="51FE01F7" w14:textId="3F8AB825" w:rsidR="005A47FE" w:rsidRDefault="00F44F19" w:rsidP="007B0454">
      <w:pPr>
        <w:pStyle w:val="ListParagraph"/>
        <w:numPr>
          <w:ilvl w:val="0"/>
          <w:numId w:val="3"/>
        </w:numPr>
      </w:pPr>
      <w:r>
        <w:t xml:space="preserve">Consideration of the revised General Education Subcommittee Responsibilities Procedure was postponed. </w:t>
      </w:r>
    </w:p>
    <w:p w14:paraId="49977EFF" w14:textId="436C194A" w:rsidR="001B4A01" w:rsidRDefault="003E37BF" w:rsidP="0055551D">
      <w:pPr>
        <w:pStyle w:val="ListParagraph"/>
      </w:pPr>
      <w:r>
        <w:br/>
      </w:r>
    </w:p>
    <w:p w14:paraId="1FE92CA4" w14:textId="2F113D5E" w:rsidR="003E37BF" w:rsidRDefault="006D08A7" w:rsidP="0055551D">
      <w:pPr>
        <w:pStyle w:val="Heading2"/>
      </w:pPr>
      <w:r>
        <w:lastRenderedPageBreak/>
        <w:t>Adjournment</w:t>
      </w:r>
      <w:r w:rsidR="003E37BF">
        <w:br/>
      </w:r>
    </w:p>
    <w:p w14:paraId="1C4B03A9" w14:textId="364924B0" w:rsidR="006D08A7" w:rsidRDefault="006D08A7" w:rsidP="006D08A7">
      <w:r>
        <w:t xml:space="preserve">The meeting was adjourned at </w:t>
      </w:r>
      <w:r w:rsidR="00904C76">
        <w:t>3</w:t>
      </w:r>
      <w:r>
        <w:t>:</w:t>
      </w:r>
      <w:r w:rsidR="0055551D">
        <w:t>30</w:t>
      </w:r>
      <w:r>
        <w:t xml:space="preserve"> p.m.</w:t>
      </w:r>
    </w:p>
    <w:p w14:paraId="65D06C3A" w14:textId="77777777" w:rsidR="004B56AB" w:rsidRDefault="004B56AB" w:rsidP="006D08A7"/>
    <w:sectPr w:rsidR="004B56AB"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B3B48"/>
    <w:multiLevelType w:val="hybridMultilevel"/>
    <w:tmpl w:val="3A26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0"/>
  </w:num>
  <w:num w:numId="4">
    <w:abstractNumId w:val="13"/>
  </w:num>
  <w:num w:numId="5">
    <w:abstractNumId w:val="22"/>
  </w:num>
  <w:num w:numId="6">
    <w:abstractNumId w:val="6"/>
  </w:num>
  <w:num w:numId="7">
    <w:abstractNumId w:val="7"/>
  </w:num>
  <w:num w:numId="8">
    <w:abstractNumId w:val="15"/>
  </w:num>
  <w:num w:numId="9">
    <w:abstractNumId w:val="17"/>
  </w:num>
  <w:num w:numId="10">
    <w:abstractNumId w:val="24"/>
  </w:num>
  <w:num w:numId="11">
    <w:abstractNumId w:val="23"/>
  </w:num>
  <w:num w:numId="12">
    <w:abstractNumId w:val="14"/>
  </w:num>
  <w:num w:numId="13">
    <w:abstractNumId w:val="0"/>
  </w:num>
  <w:num w:numId="14">
    <w:abstractNumId w:val="8"/>
  </w:num>
  <w:num w:numId="15">
    <w:abstractNumId w:val="16"/>
  </w:num>
  <w:num w:numId="16">
    <w:abstractNumId w:val="11"/>
  </w:num>
  <w:num w:numId="17">
    <w:abstractNumId w:val="5"/>
  </w:num>
  <w:num w:numId="18">
    <w:abstractNumId w:val="19"/>
  </w:num>
  <w:num w:numId="19">
    <w:abstractNumId w:val="21"/>
  </w:num>
  <w:num w:numId="20">
    <w:abstractNumId w:val="2"/>
  </w:num>
  <w:num w:numId="21">
    <w:abstractNumId w:val="3"/>
  </w:num>
  <w:num w:numId="22">
    <w:abstractNumId w:val="4"/>
  </w:num>
  <w:num w:numId="23">
    <w:abstractNumId w:val="12"/>
  </w:num>
  <w:num w:numId="24">
    <w:abstractNumId w:val="18"/>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26D42"/>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5667"/>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C0AF8"/>
    <w:rsid w:val="00CC2B00"/>
    <w:rsid w:val="00CC2B3D"/>
    <w:rsid w:val="00CC423F"/>
    <w:rsid w:val="00CC46BC"/>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0691819C-2EA9-4779-A15B-79521680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highered.collegeboard.org/courses-exams/ap-capst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2018-02-28T18:28:00Z</dcterms:created>
  <dcterms:modified xsi:type="dcterms:W3CDTF">2018-03-05T22:17:00Z</dcterms:modified>
</cp:coreProperties>
</file>